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4EAA6" w14:textId="72B06892" w:rsidR="00B31DCD" w:rsidRPr="00316233" w:rsidRDefault="002B6D48" w:rsidP="009A416E">
      <w:pPr>
        <w:pStyle w:val="Title"/>
        <w:spacing w:before="120" w:line="240" w:lineRule="auto"/>
        <w:rPr>
          <w:rFonts w:ascii="Seat Bcn" w:hAnsi="Seat Bcn" w:cs="SeatBcn-Medium"/>
          <w:spacing w:val="-1"/>
          <w:sz w:val="20"/>
          <w:szCs w:val="20"/>
          <w:lang w:val="fr-BE"/>
        </w:rPr>
      </w:pPr>
      <w:r>
        <w:rPr>
          <w:rFonts w:ascii="Seat Bcn" w:hAnsi="Seat Bcn" w:cs="SeatBcn-Medium"/>
          <w:spacing w:val="-1"/>
          <w:sz w:val="20"/>
          <w:szCs w:val="20"/>
          <w:lang w:val="fr-BE"/>
        </w:rPr>
        <w:t>5</w:t>
      </w:r>
      <w:r w:rsidR="002F1FAF" w:rsidRPr="00316233">
        <w:rPr>
          <w:rFonts w:ascii="Seat Bcn" w:hAnsi="Seat Bcn" w:cs="SeatBcn-Medium"/>
          <w:spacing w:val="-1"/>
          <w:sz w:val="20"/>
          <w:szCs w:val="20"/>
          <w:lang w:val="fr-BE"/>
        </w:rPr>
        <w:t xml:space="preserve"> </w:t>
      </w:r>
      <w:r w:rsidR="00E433EF" w:rsidRPr="00316233">
        <w:rPr>
          <w:rFonts w:ascii="Seat Bcn" w:hAnsi="Seat Bcn" w:cs="SeatBcn-Medium"/>
          <w:spacing w:val="-1"/>
          <w:sz w:val="20"/>
          <w:szCs w:val="20"/>
          <w:lang w:val="fr-BE"/>
        </w:rPr>
        <w:t>février</w:t>
      </w:r>
      <w:r w:rsidR="002F1FAF" w:rsidRPr="00316233">
        <w:rPr>
          <w:rFonts w:ascii="Seat Bcn" w:hAnsi="Seat Bcn" w:cs="SeatBcn-Medium"/>
          <w:spacing w:val="-1"/>
          <w:sz w:val="20"/>
          <w:szCs w:val="20"/>
          <w:lang w:val="fr-BE"/>
        </w:rPr>
        <w:t xml:space="preserve"> </w:t>
      </w:r>
      <w:r w:rsidR="00B31DCD" w:rsidRPr="00316233">
        <w:rPr>
          <w:rFonts w:ascii="Seat Bcn" w:hAnsi="Seat Bcn" w:cs="SeatBcn-Medium"/>
          <w:spacing w:val="-1"/>
          <w:sz w:val="20"/>
          <w:szCs w:val="20"/>
          <w:lang w:val="fr-BE"/>
        </w:rPr>
        <w:t>20</w:t>
      </w:r>
      <w:r w:rsidR="003623C7" w:rsidRPr="00316233">
        <w:rPr>
          <w:rFonts w:ascii="Seat Bcn" w:hAnsi="Seat Bcn" w:cs="SeatBcn-Medium"/>
          <w:spacing w:val="-1"/>
          <w:sz w:val="20"/>
          <w:szCs w:val="20"/>
          <w:lang w:val="fr-BE"/>
        </w:rPr>
        <w:t>2</w:t>
      </w:r>
      <w:r w:rsidR="00643BE3" w:rsidRPr="00316233">
        <w:rPr>
          <w:rFonts w:ascii="Seat Bcn" w:hAnsi="Seat Bcn" w:cs="SeatBcn-Medium"/>
          <w:spacing w:val="-1"/>
          <w:sz w:val="20"/>
          <w:szCs w:val="20"/>
          <w:lang w:val="fr-BE"/>
        </w:rPr>
        <w:t>1</w:t>
      </w:r>
    </w:p>
    <w:p w14:paraId="6BFA8166" w14:textId="25D8A951" w:rsidR="009A416E" w:rsidRPr="00316233" w:rsidRDefault="00316233" w:rsidP="009A416E">
      <w:pPr>
        <w:pStyle w:val="Title"/>
        <w:spacing w:before="120" w:line="240" w:lineRule="auto"/>
        <w:rPr>
          <w:rFonts w:ascii="Seat Bcn" w:eastAsiaTheme="minorEastAsia" w:hAnsi="Seat Bcn" w:cs="Times New Roman"/>
          <w:b/>
          <w:bCs w:val="0"/>
          <w:kern w:val="0"/>
          <w:sz w:val="36"/>
          <w:szCs w:val="40"/>
          <w:lang w:val="fr-BE" w:eastAsia="en-US"/>
        </w:rPr>
      </w:pPr>
      <w:r w:rsidRPr="00316233">
        <w:rPr>
          <w:rFonts w:ascii="Seat Bcn" w:hAnsi="Seat Bcn"/>
          <w:b/>
          <w:sz w:val="36"/>
          <w:lang w:val="fr-BE"/>
        </w:rPr>
        <w:t>Quel est le point commun entre un astrophotographe et un ingénieur automobile ?</w:t>
      </w:r>
    </w:p>
    <w:p w14:paraId="04430E83" w14:textId="44BD6A66" w:rsidR="009A416E" w:rsidRPr="00316233" w:rsidRDefault="00316233"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316233">
        <w:rPr>
          <w:rFonts w:ascii="Seat Bcn" w:hAnsi="Seat Bcn"/>
          <w:b/>
          <w:sz w:val="20"/>
          <w:lang w:val="fr-BE"/>
        </w:rPr>
        <w:t xml:space="preserve">Nous avons réuni un astrophotographe et un expert en photométrie de chez SEAT sous l’un des cieux les plus noirs d’Europe, à l’observatoire </w:t>
      </w:r>
      <w:proofErr w:type="spellStart"/>
      <w:r w:rsidRPr="00316233">
        <w:rPr>
          <w:rFonts w:ascii="Seat Bcn" w:hAnsi="Seat Bcn"/>
          <w:b/>
          <w:sz w:val="20"/>
          <w:lang w:val="fr-BE"/>
        </w:rPr>
        <w:t>Dark</w:t>
      </w:r>
      <w:proofErr w:type="spellEnd"/>
      <w:r w:rsidRPr="00316233">
        <w:rPr>
          <w:rFonts w:ascii="Seat Bcn" w:hAnsi="Seat Bcn"/>
          <w:b/>
          <w:sz w:val="20"/>
          <w:lang w:val="fr-BE"/>
        </w:rPr>
        <w:t xml:space="preserve"> Sky d’</w:t>
      </w:r>
      <w:proofErr w:type="spellStart"/>
      <w:r w:rsidRPr="00316233">
        <w:rPr>
          <w:rFonts w:ascii="Seat Bcn" w:hAnsi="Seat Bcn"/>
          <w:b/>
          <w:sz w:val="20"/>
          <w:lang w:val="fr-BE"/>
        </w:rPr>
        <w:t>Alqueva</w:t>
      </w:r>
      <w:proofErr w:type="spellEnd"/>
      <w:r w:rsidRPr="00316233">
        <w:rPr>
          <w:rFonts w:ascii="Seat Bcn" w:hAnsi="Seat Bcn"/>
          <w:b/>
          <w:sz w:val="20"/>
          <w:lang w:val="fr-BE"/>
        </w:rPr>
        <w:t xml:space="preserve"> au Portugal</w:t>
      </w:r>
    </w:p>
    <w:p w14:paraId="1B905830" w14:textId="60CF42BA" w:rsidR="009A416E" w:rsidRPr="00316233" w:rsidRDefault="00316233" w:rsidP="009A416E">
      <w:pPr>
        <w:pStyle w:val="Prrafobsico"/>
        <w:numPr>
          <w:ilvl w:val="0"/>
          <w:numId w:val="1"/>
        </w:numPr>
        <w:ind w:left="426" w:hanging="284"/>
        <w:rPr>
          <w:rFonts w:ascii="Seat Bcn" w:hAnsi="Seat Bcn" w:cs="SeatBcn-Medium"/>
          <w:b/>
          <w:color w:val="auto"/>
          <w:spacing w:val="-1"/>
          <w:sz w:val="20"/>
          <w:szCs w:val="20"/>
          <w:lang w:val="fr-BE"/>
        </w:rPr>
      </w:pPr>
      <w:r w:rsidRPr="00316233">
        <w:rPr>
          <w:rFonts w:ascii="Seat Bcn" w:hAnsi="Seat Bcn"/>
          <w:b/>
          <w:sz w:val="20"/>
          <w:lang w:val="fr-BE"/>
        </w:rPr>
        <w:t>Les ingénieurs ont passé plus de 800 heures dans l’obscurité pour tester les systèmes d’éclairage de la nouvelle Leon</w:t>
      </w:r>
    </w:p>
    <w:p w14:paraId="0B93DD71" w14:textId="27771CA8" w:rsidR="009A416E" w:rsidRPr="00316233" w:rsidRDefault="00316233" w:rsidP="009A416E">
      <w:pPr>
        <w:pStyle w:val="Prrafobsico"/>
        <w:numPr>
          <w:ilvl w:val="0"/>
          <w:numId w:val="1"/>
        </w:numPr>
        <w:ind w:left="426" w:hanging="284"/>
        <w:rPr>
          <w:rFonts w:ascii="Seat Bcn" w:hAnsi="Seat Bcn" w:cs="SeatBcn-Medium"/>
          <w:b/>
          <w:spacing w:val="-1"/>
          <w:sz w:val="20"/>
          <w:szCs w:val="20"/>
          <w:lang w:val="fr-BE"/>
        </w:rPr>
      </w:pPr>
      <w:r w:rsidRPr="00316233">
        <w:rPr>
          <w:rFonts w:ascii="Seat Bcn" w:hAnsi="Seat Bcn"/>
          <w:b/>
          <w:sz w:val="20"/>
          <w:lang w:val="fr-BE"/>
        </w:rPr>
        <w:t>Les deux disciplines utilisent une lumière enveloppante similaire pour éclairer sans distraire l’attention de l’objectif principal, à savoir la route ou les étoiles</w:t>
      </w:r>
    </w:p>
    <w:p w14:paraId="42A2EDC6" w14:textId="77777777" w:rsidR="002F1FAF" w:rsidRPr="00316233" w:rsidRDefault="002F1FAF" w:rsidP="009A416E">
      <w:pPr>
        <w:pStyle w:val="Prrafobsico"/>
        <w:ind w:left="426"/>
        <w:rPr>
          <w:rFonts w:ascii="Seat Bcn" w:hAnsi="Seat Bcn" w:cs="SeatBcn-Medium"/>
          <w:b/>
          <w:color w:val="auto"/>
          <w:spacing w:val="-1"/>
          <w:sz w:val="20"/>
          <w:szCs w:val="20"/>
          <w:lang w:val="fr-BE"/>
        </w:rPr>
      </w:pPr>
    </w:p>
    <w:p w14:paraId="01004F1B" w14:textId="77777777" w:rsidR="00B37C38" w:rsidRPr="00B37C38" w:rsidRDefault="00B37C38" w:rsidP="00B37C38">
      <w:pPr>
        <w:pStyle w:val="Boilerplate"/>
        <w:spacing w:line="240" w:lineRule="auto"/>
        <w:rPr>
          <w:rFonts w:ascii="Seat Bcn" w:eastAsiaTheme="minorEastAsia" w:hAnsi="Seat Bcn" w:cs="SeatBcn-Medium"/>
          <w:bCs/>
          <w:noProof/>
          <w:color w:val="000000"/>
          <w:spacing w:val="-1"/>
          <w:szCs w:val="20"/>
          <w:lang w:val="fr-BE"/>
        </w:rPr>
      </w:pPr>
      <w:r w:rsidRPr="00B37C38">
        <w:rPr>
          <w:rFonts w:ascii="Seat Bcn" w:hAnsi="Seat Bcn"/>
          <w:color w:val="000000"/>
          <w:lang w:val="fr-BE"/>
        </w:rPr>
        <w:t>Chaque coucher de soleil sur les rives sur lac d’</w:t>
      </w:r>
      <w:proofErr w:type="spellStart"/>
      <w:r w:rsidRPr="00B37C38">
        <w:rPr>
          <w:rFonts w:ascii="Seat Bcn" w:hAnsi="Seat Bcn"/>
          <w:color w:val="000000"/>
          <w:lang w:val="fr-BE"/>
        </w:rPr>
        <w:t>Alqueva</w:t>
      </w:r>
      <w:proofErr w:type="spellEnd"/>
      <w:r w:rsidRPr="00B37C38">
        <w:rPr>
          <w:rFonts w:ascii="Seat Bcn" w:hAnsi="Seat Bcn"/>
          <w:color w:val="000000"/>
          <w:lang w:val="fr-BE"/>
        </w:rPr>
        <w:t xml:space="preserve"> au Portugal est le prélude d’un spectacle peu commun en Europe. C’est à ce moment que l’astrophotographe Miguel </w:t>
      </w:r>
      <w:proofErr w:type="spellStart"/>
      <w:r w:rsidRPr="00B37C38">
        <w:rPr>
          <w:rFonts w:ascii="Seat Bcn" w:hAnsi="Seat Bcn"/>
          <w:color w:val="000000"/>
          <w:lang w:val="fr-BE"/>
        </w:rPr>
        <w:t>Claro</w:t>
      </w:r>
      <w:proofErr w:type="spellEnd"/>
      <w:r w:rsidRPr="00B37C38">
        <w:rPr>
          <w:rFonts w:ascii="Seat Bcn" w:hAnsi="Seat Bcn"/>
          <w:color w:val="000000"/>
          <w:lang w:val="fr-BE"/>
        </w:rPr>
        <w:t xml:space="preserve"> se rend à l’observatoire pour préparer télescopes et caméras qui captureront l’immense couverture étoilée à la tombée de la nuit. À 1 100 kilomètres de là, à Martorell, Carlos Elvira, responsable du développement des systèmes d’éclairage chez SEAT, et son équipe travaillent également dans l’obscurité la plus profonde pour mettre à l'épreuve les systèmes d’éclairage de chaque véhicule. Les deux disciplines, l’astronomie et la photométrie (l’analyse de l’intensité lumineuse) appliquée à l’automobile, ont plus en commun qu’imaginé de prime abord. </w:t>
      </w:r>
    </w:p>
    <w:p w14:paraId="03E7822C" w14:textId="77777777" w:rsidR="00B37C38" w:rsidRPr="00B37C38" w:rsidRDefault="00B37C38" w:rsidP="00B37C38">
      <w:pPr>
        <w:pStyle w:val="Boilerplate"/>
        <w:spacing w:line="240" w:lineRule="auto"/>
        <w:rPr>
          <w:rFonts w:ascii="Seat Bcn" w:eastAsiaTheme="minorEastAsia" w:hAnsi="Seat Bcn" w:cs="SeatBcn-Medium"/>
          <w:bCs/>
          <w:noProof/>
          <w:color w:val="000000"/>
          <w:spacing w:val="-1"/>
          <w:szCs w:val="20"/>
          <w:lang w:val="fr-BE" w:eastAsia="es-ES"/>
        </w:rPr>
      </w:pPr>
    </w:p>
    <w:p w14:paraId="637990C6" w14:textId="77777777" w:rsidR="00B37C38" w:rsidRPr="00B37C38" w:rsidRDefault="00B37C38" w:rsidP="00B37C38">
      <w:pPr>
        <w:pStyle w:val="Boilerplate"/>
        <w:spacing w:line="240" w:lineRule="auto"/>
        <w:rPr>
          <w:rFonts w:ascii="Seat Bcn" w:eastAsiaTheme="minorEastAsia" w:hAnsi="Seat Bcn" w:cs="SeatBcn-Medium"/>
          <w:bCs/>
          <w:noProof/>
          <w:color w:val="000000"/>
          <w:spacing w:val="-1"/>
          <w:szCs w:val="20"/>
          <w:lang w:val="fr-BE"/>
        </w:rPr>
      </w:pPr>
      <w:r w:rsidRPr="00B37C38">
        <w:rPr>
          <w:rFonts w:ascii="Seat Bcn" w:hAnsi="Seat Bcn"/>
          <w:b/>
          <w:color w:val="000000"/>
          <w:lang w:val="fr-BE"/>
        </w:rPr>
        <w:t>À la recherche de la meilleure lumière</w:t>
      </w:r>
      <w:r w:rsidRPr="00B37C38">
        <w:rPr>
          <w:rFonts w:ascii="Seat Bcn" w:hAnsi="Seat Bcn"/>
          <w:color w:val="000000"/>
          <w:lang w:val="fr-BE"/>
        </w:rPr>
        <w:t xml:space="preserve">. Sur une voiture, les phares sont un élément crucial pour le confort et la sécurité. </w:t>
      </w:r>
      <w:r w:rsidRPr="00B37C38">
        <w:rPr>
          <w:rFonts w:ascii="Seat Bcn" w:hAnsi="Seat Bcn"/>
          <w:b/>
          <w:color w:val="000000"/>
          <w:lang w:val="fr-BE"/>
        </w:rPr>
        <w:t>« L’ensemble de notre travail est axé sur l’obtention d’un éclairage parfaitement adapté aux différentes conditions qui pourraient apparaître sur la route »</w:t>
      </w:r>
      <w:r w:rsidRPr="00B37C38">
        <w:rPr>
          <w:rFonts w:ascii="Seat Bcn" w:hAnsi="Seat Bcn"/>
          <w:color w:val="000000"/>
          <w:lang w:val="fr-BE"/>
        </w:rPr>
        <w:t xml:space="preserve">, explique Carlos. C’est pourquoi il est essentiel de calculer minutieusement la portée et la largeur des faisceaux, mais aussi le contraste et la luminosité des éclairages conçus. De son côté, Miguel </w:t>
      </w:r>
      <w:proofErr w:type="spellStart"/>
      <w:r w:rsidRPr="00B37C38">
        <w:rPr>
          <w:rFonts w:ascii="Seat Bcn" w:hAnsi="Seat Bcn"/>
          <w:color w:val="000000"/>
          <w:lang w:val="fr-BE"/>
        </w:rPr>
        <w:t>Claro</w:t>
      </w:r>
      <w:proofErr w:type="spellEnd"/>
      <w:r w:rsidRPr="00B37C38">
        <w:rPr>
          <w:rFonts w:ascii="Seat Bcn" w:hAnsi="Seat Bcn"/>
          <w:color w:val="000000"/>
          <w:lang w:val="fr-BE"/>
        </w:rPr>
        <w:t xml:space="preserve"> doit étalonner avec précision les télescopes et les caméras pour capturer toute l’intensité des constellations, telles qu’Orion, des Pléiades, des étoiles Véga ou Sirius, sa préférée. </w:t>
      </w:r>
    </w:p>
    <w:p w14:paraId="49B3E982" w14:textId="77777777" w:rsidR="00B37C38" w:rsidRPr="00B37C38" w:rsidRDefault="00B37C38" w:rsidP="00B37C38">
      <w:pPr>
        <w:pStyle w:val="Boilerplate"/>
        <w:spacing w:line="240" w:lineRule="auto"/>
        <w:rPr>
          <w:rFonts w:ascii="Seat Bcn" w:eastAsiaTheme="minorEastAsia" w:hAnsi="Seat Bcn" w:cs="SeatBcn-Medium"/>
          <w:bCs/>
          <w:noProof/>
          <w:color w:val="000000"/>
          <w:spacing w:val="-1"/>
          <w:szCs w:val="20"/>
          <w:lang w:val="fr-BE" w:eastAsia="es-ES"/>
        </w:rPr>
      </w:pPr>
    </w:p>
    <w:p w14:paraId="1611F832" w14:textId="77777777" w:rsidR="00B37C38" w:rsidRPr="00B37C38" w:rsidRDefault="00B37C38" w:rsidP="00B37C38">
      <w:pPr>
        <w:pStyle w:val="Boilerplate"/>
        <w:spacing w:line="240" w:lineRule="auto"/>
        <w:rPr>
          <w:rFonts w:ascii="Seat Bcn" w:eastAsiaTheme="minorEastAsia" w:hAnsi="Seat Bcn" w:cs="SeatBcn-Medium"/>
          <w:bCs/>
          <w:noProof/>
          <w:color w:val="000000"/>
          <w:spacing w:val="-1"/>
          <w:szCs w:val="20"/>
          <w:lang w:val="fr-BE"/>
        </w:rPr>
      </w:pPr>
      <w:r w:rsidRPr="00B37C38">
        <w:rPr>
          <w:rFonts w:ascii="Seat Bcn" w:hAnsi="Seat Bcn"/>
          <w:b/>
          <w:color w:val="000000"/>
          <w:lang w:val="fr-BE"/>
        </w:rPr>
        <w:t>Un environnement adapté</w:t>
      </w:r>
      <w:r w:rsidRPr="00B37C38">
        <w:rPr>
          <w:rFonts w:ascii="Seat Bcn" w:hAnsi="Seat Bcn"/>
          <w:color w:val="000000"/>
          <w:lang w:val="fr-BE"/>
        </w:rPr>
        <w:t xml:space="preserve">. Qu’ils soient à la poursuite des meilleures performances pour l’éclairage le plus perfectionné ou qu’ils photographient les étoiles, Carlos et Miguel doivent travailler avec de la lumière dans le noir total. </w:t>
      </w:r>
      <w:r w:rsidRPr="00B37C38">
        <w:rPr>
          <w:rFonts w:ascii="Seat Bcn" w:hAnsi="Seat Bcn"/>
          <w:b/>
          <w:color w:val="000000"/>
          <w:lang w:val="fr-BE"/>
        </w:rPr>
        <w:t>« L’obscurité est l’arrière-plan de mon travail, car elle révèle la beauté de l’univers »</w:t>
      </w:r>
      <w:r w:rsidRPr="00B37C38">
        <w:rPr>
          <w:rFonts w:ascii="Seat Bcn" w:hAnsi="Seat Bcn"/>
          <w:color w:val="000000"/>
          <w:lang w:val="fr-BE"/>
        </w:rPr>
        <w:t xml:space="preserve">, raconte Miguel. </w:t>
      </w:r>
      <w:r w:rsidRPr="00B37C38">
        <w:rPr>
          <w:rFonts w:ascii="Seat Bcn" w:hAnsi="Seat Bcn"/>
          <w:b/>
          <w:color w:val="000000"/>
          <w:lang w:val="fr-BE"/>
        </w:rPr>
        <w:t>« Pour moi, c’est une nécessité »</w:t>
      </w:r>
      <w:r w:rsidRPr="00B37C38">
        <w:rPr>
          <w:rFonts w:ascii="Seat Bcn" w:hAnsi="Seat Bcn"/>
          <w:color w:val="000000"/>
          <w:lang w:val="fr-BE"/>
        </w:rPr>
        <w:t xml:space="preserve">, confirme Carlos. Les deux experts passent énormément de temps entourés par l’obscurité : Miguel sur le balcon donnant sur le cosmos dans la réserve </w:t>
      </w:r>
      <w:proofErr w:type="spellStart"/>
      <w:r w:rsidRPr="00B37C38">
        <w:rPr>
          <w:rFonts w:ascii="Seat Bcn" w:hAnsi="Seat Bcn"/>
          <w:color w:val="000000"/>
          <w:lang w:val="fr-BE"/>
        </w:rPr>
        <w:t>Alqueva</w:t>
      </w:r>
      <w:proofErr w:type="spellEnd"/>
      <w:r w:rsidRPr="00B37C38">
        <w:rPr>
          <w:rFonts w:ascii="Seat Bcn" w:hAnsi="Seat Bcn"/>
          <w:color w:val="000000"/>
          <w:lang w:val="fr-BE"/>
        </w:rPr>
        <w:t xml:space="preserve"> </w:t>
      </w:r>
      <w:proofErr w:type="spellStart"/>
      <w:r w:rsidRPr="00B37C38">
        <w:rPr>
          <w:rFonts w:ascii="Seat Bcn" w:hAnsi="Seat Bcn"/>
          <w:color w:val="000000"/>
          <w:lang w:val="fr-BE"/>
        </w:rPr>
        <w:t>Dark</w:t>
      </w:r>
      <w:proofErr w:type="spellEnd"/>
      <w:r w:rsidRPr="00B37C38">
        <w:rPr>
          <w:rFonts w:ascii="Seat Bcn" w:hAnsi="Seat Bcn"/>
          <w:color w:val="000000"/>
          <w:lang w:val="fr-BE"/>
        </w:rPr>
        <w:t xml:space="preserve"> Sky, où </w:t>
      </w:r>
      <w:r w:rsidRPr="00B37C38">
        <w:rPr>
          <w:rFonts w:ascii="Seat Bcn" w:hAnsi="Seat Bcn"/>
          <w:b/>
          <w:color w:val="000000"/>
          <w:lang w:val="fr-BE"/>
        </w:rPr>
        <w:t>« le ciel est totalement dégagé au moins 260 nuits par an »</w:t>
      </w:r>
      <w:r w:rsidRPr="00B37C38">
        <w:rPr>
          <w:rFonts w:ascii="Seat Bcn" w:hAnsi="Seat Bcn"/>
          <w:color w:val="000000"/>
          <w:lang w:val="fr-BE"/>
        </w:rPr>
        <w:t xml:space="preserve">, et Carlos et son équipe, qui passent </w:t>
      </w:r>
      <w:r w:rsidRPr="00B37C38">
        <w:rPr>
          <w:rFonts w:ascii="Seat Bcn" w:hAnsi="Seat Bcn"/>
          <w:b/>
          <w:color w:val="000000"/>
          <w:lang w:val="fr-BE"/>
        </w:rPr>
        <w:t>« environ 800 heures à tester et à valider les systèmes »</w:t>
      </w:r>
      <w:r w:rsidRPr="00B37C38">
        <w:rPr>
          <w:rFonts w:ascii="Seat Bcn" w:hAnsi="Seat Bcn"/>
          <w:color w:val="000000"/>
          <w:lang w:val="fr-BE"/>
        </w:rPr>
        <w:t xml:space="preserve">. </w:t>
      </w:r>
    </w:p>
    <w:p w14:paraId="4A6B5315" w14:textId="77777777" w:rsidR="00B37C38" w:rsidRPr="00B37C38" w:rsidRDefault="00B37C38" w:rsidP="00B37C38">
      <w:pPr>
        <w:pStyle w:val="Boilerplate"/>
        <w:spacing w:line="240" w:lineRule="auto"/>
        <w:rPr>
          <w:rFonts w:ascii="Seat Bcn" w:eastAsiaTheme="minorEastAsia" w:hAnsi="Seat Bcn" w:cs="SeatBcn-Medium"/>
          <w:bCs/>
          <w:noProof/>
          <w:color w:val="000000"/>
          <w:spacing w:val="-1"/>
          <w:szCs w:val="20"/>
          <w:lang w:val="fr-BE" w:eastAsia="es-ES"/>
        </w:rPr>
      </w:pPr>
    </w:p>
    <w:p w14:paraId="125F19F5" w14:textId="77777777" w:rsidR="00B37C38" w:rsidRPr="00B37C38" w:rsidRDefault="00B37C38" w:rsidP="00B37C38">
      <w:pPr>
        <w:pStyle w:val="Boilerplate"/>
        <w:spacing w:line="240" w:lineRule="auto"/>
        <w:rPr>
          <w:rFonts w:ascii="Seat Bcn" w:eastAsiaTheme="minorEastAsia" w:hAnsi="Seat Bcn" w:cs="SeatBcn-Medium"/>
          <w:bCs/>
          <w:noProof/>
          <w:color w:val="000000"/>
          <w:spacing w:val="-1"/>
          <w:szCs w:val="20"/>
          <w:lang w:val="fr-BE"/>
        </w:rPr>
      </w:pPr>
      <w:r w:rsidRPr="00B37C38">
        <w:rPr>
          <w:rFonts w:ascii="Seat Bcn" w:hAnsi="Seat Bcn"/>
          <w:b/>
          <w:color w:val="000000"/>
          <w:lang w:val="fr-BE"/>
        </w:rPr>
        <w:t>La lumière qui compte</w:t>
      </w:r>
      <w:r w:rsidRPr="00B37C38">
        <w:rPr>
          <w:rFonts w:ascii="Seat Bcn" w:hAnsi="Seat Bcn"/>
          <w:color w:val="000000"/>
          <w:lang w:val="fr-BE"/>
        </w:rPr>
        <w:t xml:space="preserve">. Pour les deux professionnels, il est crucial de travailler sans aucune pollution lumineuse. </w:t>
      </w:r>
      <w:r w:rsidRPr="00B37C38">
        <w:rPr>
          <w:rFonts w:ascii="Seat Bcn" w:hAnsi="Seat Bcn"/>
          <w:b/>
          <w:color w:val="000000"/>
          <w:lang w:val="fr-BE"/>
        </w:rPr>
        <w:t>« Le ciel sombre de cette zone vous permet de voir les étoiles aussi loin qu’un homme le peut à l'œil nu ; il suffit de lever les yeux pour voir plus de 4 000 »</w:t>
      </w:r>
      <w:r w:rsidRPr="00B37C38">
        <w:rPr>
          <w:rFonts w:ascii="Seat Bcn" w:hAnsi="Seat Bcn"/>
          <w:color w:val="000000"/>
          <w:lang w:val="fr-BE"/>
        </w:rPr>
        <w:t xml:space="preserve">, dit-il. Carlos et son équipe parcourent jusqu’à 30 000 km dans des lieux extrêmes et obscurs comme celui-ci aux quatre coins du monde pour tester les phares d’un seul véhicule. </w:t>
      </w:r>
      <w:r w:rsidRPr="00B37C38">
        <w:rPr>
          <w:rFonts w:ascii="Seat Bcn" w:hAnsi="Seat Bcn"/>
          <w:b/>
          <w:color w:val="000000"/>
          <w:lang w:val="fr-BE"/>
        </w:rPr>
        <w:t>« Des essais à la chaleur sont effectués pour vérifier le fonctionnement de l'électronique et des essais au froid pour contrôler la distribution de lumière sur la route et les accumulations de glace »</w:t>
      </w:r>
      <w:r w:rsidRPr="00B37C38">
        <w:rPr>
          <w:rFonts w:ascii="Seat Bcn" w:hAnsi="Seat Bcn"/>
          <w:color w:val="000000"/>
          <w:lang w:val="fr-BE"/>
        </w:rPr>
        <w:t xml:space="preserve">, ajoute-t-il. </w:t>
      </w:r>
    </w:p>
    <w:p w14:paraId="657390DC" w14:textId="77777777" w:rsidR="00B37C38" w:rsidRPr="00B37C38" w:rsidRDefault="00B37C38" w:rsidP="00B37C38">
      <w:pPr>
        <w:pStyle w:val="Boilerplate"/>
        <w:spacing w:line="240" w:lineRule="auto"/>
        <w:rPr>
          <w:rFonts w:ascii="Seat Bcn" w:eastAsiaTheme="minorEastAsia" w:hAnsi="Seat Bcn" w:cs="SeatBcn-Medium"/>
          <w:bCs/>
          <w:noProof/>
          <w:color w:val="000000"/>
          <w:spacing w:val="-1"/>
          <w:szCs w:val="20"/>
          <w:lang w:val="fr-BE" w:eastAsia="es-ES"/>
        </w:rPr>
      </w:pPr>
    </w:p>
    <w:p w14:paraId="1D89455B" w14:textId="77777777" w:rsidR="00B37C38" w:rsidRPr="00B37C38" w:rsidRDefault="00B37C38" w:rsidP="00B37C38">
      <w:pPr>
        <w:pStyle w:val="Boilerplate"/>
        <w:spacing w:line="240" w:lineRule="auto"/>
        <w:rPr>
          <w:rFonts w:ascii="Seat Bcn" w:eastAsiaTheme="minorEastAsia" w:hAnsi="Seat Bcn" w:cs="SeatBcn-Medium"/>
          <w:bCs/>
          <w:noProof/>
          <w:color w:val="000000"/>
          <w:spacing w:val="-1"/>
          <w:szCs w:val="20"/>
          <w:lang w:val="fr-BE"/>
        </w:rPr>
      </w:pPr>
      <w:r w:rsidRPr="00B37C38">
        <w:rPr>
          <w:rFonts w:ascii="Seat Bcn" w:hAnsi="Seat Bcn"/>
          <w:b/>
          <w:color w:val="000000"/>
          <w:lang w:val="fr-BE"/>
        </w:rPr>
        <w:t>Deux observatoires de la lumière</w:t>
      </w:r>
      <w:r w:rsidRPr="00B37C38">
        <w:rPr>
          <w:rFonts w:ascii="Seat Bcn" w:hAnsi="Seat Bcn"/>
          <w:color w:val="000000"/>
          <w:lang w:val="fr-BE"/>
        </w:rPr>
        <w:t xml:space="preserve">. Carlos est surpris lorsqu’il entre sur le site de </w:t>
      </w:r>
      <w:proofErr w:type="spellStart"/>
      <w:r w:rsidRPr="00B37C38">
        <w:rPr>
          <w:rFonts w:ascii="Seat Bcn" w:hAnsi="Seat Bcn"/>
          <w:color w:val="000000"/>
          <w:lang w:val="fr-BE"/>
        </w:rPr>
        <w:t>Dark</w:t>
      </w:r>
      <w:proofErr w:type="spellEnd"/>
      <w:r w:rsidRPr="00B37C38">
        <w:rPr>
          <w:rFonts w:ascii="Seat Bcn" w:hAnsi="Seat Bcn"/>
          <w:color w:val="000000"/>
          <w:lang w:val="fr-BE"/>
        </w:rPr>
        <w:t xml:space="preserve"> Sky </w:t>
      </w:r>
      <w:proofErr w:type="spellStart"/>
      <w:r w:rsidRPr="00B37C38">
        <w:rPr>
          <w:rFonts w:ascii="Seat Bcn" w:hAnsi="Seat Bcn"/>
          <w:color w:val="000000"/>
          <w:lang w:val="fr-BE"/>
        </w:rPr>
        <w:t>Alqueva</w:t>
      </w:r>
      <w:proofErr w:type="spellEnd"/>
      <w:r w:rsidRPr="00B37C38">
        <w:rPr>
          <w:rFonts w:ascii="Seat Bcn" w:hAnsi="Seat Bcn"/>
          <w:color w:val="000000"/>
          <w:lang w:val="fr-BE"/>
        </w:rPr>
        <w:t xml:space="preserve">. </w:t>
      </w:r>
      <w:r w:rsidRPr="00B37C38">
        <w:rPr>
          <w:rFonts w:ascii="Seat Bcn" w:hAnsi="Seat Bcn"/>
          <w:b/>
          <w:color w:val="000000"/>
          <w:lang w:val="fr-BE"/>
        </w:rPr>
        <w:t>« C’est comme entrer dans notre propre tunnel optique »</w:t>
      </w:r>
      <w:r w:rsidRPr="00B37C38">
        <w:rPr>
          <w:rFonts w:ascii="Seat Bcn" w:hAnsi="Seat Bcn"/>
          <w:color w:val="000000"/>
          <w:lang w:val="fr-BE"/>
        </w:rPr>
        <w:t xml:space="preserve">, s’exclame-t-il. Il fait </w:t>
      </w:r>
      <w:r w:rsidRPr="00B37C38">
        <w:rPr>
          <w:rFonts w:ascii="Seat Bcn" w:hAnsi="Seat Bcn"/>
          <w:color w:val="000000"/>
          <w:lang w:val="fr-BE"/>
        </w:rPr>
        <w:lastRenderedPageBreak/>
        <w:t xml:space="preserve">référence aux 40 mètres d’asphalte dans le </w:t>
      </w:r>
      <w:proofErr w:type="spellStart"/>
      <w:r w:rsidRPr="00B37C38">
        <w:rPr>
          <w:rFonts w:ascii="Seat Bcn" w:hAnsi="Seat Bcn"/>
          <w:color w:val="000000"/>
          <w:lang w:val="fr-BE"/>
        </w:rPr>
        <w:t>Technical</w:t>
      </w:r>
      <w:proofErr w:type="spellEnd"/>
      <w:r w:rsidRPr="00B37C38">
        <w:rPr>
          <w:rFonts w:ascii="Seat Bcn" w:hAnsi="Seat Bcn"/>
          <w:color w:val="000000"/>
          <w:lang w:val="fr-BE"/>
        </w:rPr>
        <w:t xml:space="preserve"> Centre de SEAT, où sont recréées avec précision les conditions de conduite de nuit et où lui et ses collègues observent aussi les points de lumière, même si, dans ce cas, il s’agit des 340 LED qui composent les phares et les feux arrière de la nouvelle Leon. </w:t>
      </w:r>
    </w:p>
    <w:p w14:paraId="36366A15" w14:textId="77777777" w:rsidR="00B37C38" w:rsidRPr="00B37C38" w:rsidRDefault="00B37C38" w:rsidP="00B37C38">
      <w:pPr>
        <w:pStyle w:val="Boilerplate"/>
        <w:spacing w:line="240" w:lineRule="auto"/>
        <w:rPr>
          <w:rFonts w:ascii="Seat Bcn" w:eastAsiaTheme="minorEastAsia" w:hAnsi="Seat Bcn" w:cs="SeatBcn-Medium"/>
          <w:bCs/>
          <w:noProof/>
          <w:color w:val="000000"/>
          <w:spacing w:val="-1"/>
          <w:szCs w:val="20"/>
          <w:lang w:val="fr-BE" w:eastAsia="es-ES"/>
        </w:rPr>
      </w:pPr>
    </w:p>
    <w:p w14:paraId="6090800B" w14:textId="77777777" w:rsidR="00B37C38" w:rsidRPr="00B37C38" w:rsidRDefault="00B37C38" w:rsidP="00B37C38">
      <w:pPr>
        <w:pStyle w:val="Boilerplate"/>
        <w:spacing w:line="240" w:lineRule="auto"/>
        <w:rPr>
          <w:rFonts w:ascii="Seat Bcn" w:eastAsiaTheme="minorEastAsia" w:hAnsi="Seat Bcn" w:cs="SeatBcn-Medium"/>
          <w:bCs/>
          <w:noProof/>
          <w:color w:val="000000"/>
          <w:spacing w:val="-1"/>
          <w:szCs w:val="20"/>
          <w:lang w:val="fr-BE"/>
        </w:rPr>
      </w:pPr>
      <w:r w:rsidRPr="00B37C38">
        <w:rPr>
          <w:rFonts w:ascii="Seat Bcn" w:hAnsi="Seat Bcn"/>
          <w:b/>
          <w:color w:val="000000"/>
          <w:lang w:val="fr-BE"/>
        </w:rPr>
        <w:t>La star de la photométrie</w:t>
      </w:r>
      <w:r w:rsidRPr="00B37C38">
        <w:rPr>
          <w:rFonts w:ascii="Seat Bcn" w:hAnsi="Seat Bcn"/>
          <w:color w:val="000000"/>
          <w:lang w:val="fr-BE"/>
        </w:rPr>
        <w:t xml:space="preserve">. Les LED proposent une meilleure intensité lumineuse, une bonne durabilité et une consommation moindre. Grâce à elles, les spécialistes de l'éclairage chez SEAT ont plus de choix concernant où, quand et comment orienter la lumière. </w:t>
      </w:r>
      <w:r w:rsidRPr="00B37C38">
        <w:rPr>
          <w:rFonts w:ascii="Seat Bcn" w:hAnsi="Seat Bcn"/>
          <w:b/>
          <w:color w:val="000000"/>
          <w:lang w:val="fr-BE"/>
        </w:rPr>
        <w:t>« Pour nous, les éléments clés sont de garantir une définition efficace de l’électronique de commande, un concept optique qui permet des performances maximales et un équilibre entre la technique et le design pour un résultat attrayant et sûr »</w:t>
      </w:r>
      <w:r w:rsidRPr="00B37C38">
        <w:rPr>
          <w:rFonts w:ascii="Seat Bcn" w:hAnsi="Seat Bcn"/>
          <w:color w:val="000000"/>
          <w:lang w:val="fr-BE"/>
        </w:rPr>
        <w:t xml:space="preserve">, dit Carlos. C’est ainsi, par exemple, qu’ils ont obtenu les 1 740 lumens des feux de croisement de la Leon qui affichent une portée de 70 mètres dans la version Full LED. </w:t>
      </w:r>
    </w:p>
    <w:p w14:paraId="228D0CBA" w14:textId="77777777" w:rsidR="00B37C38" w:rsidRPr="00B37C38" w:rsidRDefault="00B37C38" w:rsidP="00B37C38">
      <w:pPr>
        <w:pStyle w:val="Boilerplate"/>
        <w:spacing w:line="240" w:lineRule="auto"/>
        <w:rPr>
          <w:rFonts w:ascii="Seat Bcn" w:eastAsiaTheme="minorEastAsia" w:hAnsi="Seat Bcn" w:cs="SeatBcn-Medium"/>
          <w:bCs/>
          <w:noProof/>
          <w:color w:val="000000"/>
          <w:spacing w:val="-1"/>
          <w:szCs w:val="20"/>
          <w:lang w:val="fr-BE" w:eastAsia="es-ES"/>
        </w:rPr>
      </w:pPr>
    </w:p>
    <w:p w14:paraId="2B72FD3F" w14:textId="182DF02C" w:rsidR="00433A7B" w:rsidRPr="00B37C38" w:rsidRDefault="00B37C38" w:rsidP="00B37C38">
      <w:pPr>
        <w:pStyle w:val="Boilerplate"/>
        <w:spacing w:line="288" w:lineRule="auto"/>
        <w:rPr>
          <w:rFonts w:ascii="Seat Bcn" w:eastAsiaTheme="minorEastAsia" w:hAnsi="Seat Bcn" w:cs="SeatBcn-Medium"/>
          <w:color w:val="000000"/>
          <w:spacing w:val="-1"/>
          <w:szCs w:val="20"/>
          <w:lang w:val="fr-BE" w:eastAsia="es-ES"/>
        </w:rPr>
      </w:pPr>
      <w:r w:rsidRPr="00B37C38">
        <w:rPr>
          <w:rFonts w:ascii="Seat Bcn" w:hAnsi="Seat Bcn"/>
          <w:b/>
          <w:color w:val="000000"/>
          <w:lang w:val="fr-BE"/>
        </w:rPr>
        <w:t>Un éclairage enveloppant similaire</w:t>
      </w:r>
      <w:r w:rsidRPr="00B37C38">
        <w:rPr>
          <w:rFonts w:ascii="Seat Bcn" w:hAnsi="Seat Bcn"/>
          <w:color w:val="000000"/>
          <w:lang w:val="fr-BE"/>
        </w:rPr>
        <w:t>. Carlos regarde aussi la fine ligne lumineuse rouge qui court le long du balcon de l’observatoire d’</w:t>
      </w:r>
      <w:proofErr w:type="spellStart"/>
      <w:r w:rsidRPr="00B37C38">
        <w:rPr>
          <w:rFonts w:ascii="Seat Bcn" w:hAnsi="Seat Bcn"/>
          <w:color w:val="000000"/>
          <w:lang w:val="fr-BE"/>
        </w:rPr>
        <w:t>Alqueva</w:t>
      </w:r>
      <w:proofErr w:type="spellEnd"/>
      <w:r w:rsidRPr="00B37C38">
        <w:rPr>
          <w:rFonts w:ascii="Seat Bcn" w:hAnsi="Seat Bcn"/>
          <w:color w:val="000000"/>
          <w:lang w:val="fr-BE"/>
        </w:rPr>
        <w:t xml:space="preserve">. L’astrophotographe l’utilise pour illuminer l’espace sans que cela ne déforme sa vision et les photos. </w:t>
      </w:r>
      <w:r w:rsidRPr="00B37C38">
        <w:rPr>
          <w:rFonts w:ascii="Seat Bcn" w:hAnsi="Seat Bcn"/>
          <w:b/>
          <w:color w:val="000000"/>
          <w:lang w:val="fr-BE"/>
        </w:rPr>
        <w:t>« C’est exactement comme l’arc de lumière intérieure que nous avons conçu pour la nouvelle Leon »</w:t>
      </w:r>
      <w:r w:rsidRPr="00B37C38">
        <w:rPr>
          <w:rFonts w:ascii="Seat Bcn" w:hAnsi="Seat Bcn"/>
          <w:color w:val="000000"/>
          <w:lang w:val="fr-BE"/>
        </w:rPr>
        <w:t xml:space="preserve">, explique l’expert en photométrie. Un arc dessiné avec exactement le même objectif en tête : éclairer sans éblouir ou distraire le conducteur de son but principal, à savoir, dans ce cas, la route. </w:t>
      </w:r>
      <w:r w:rsidRPr="00B37C38">
        <w:rPr>
          <w:rFonts w:ascii="Seat Bcn" w:hAnsi="Seat Bcn"/>
          <w:b/>
          <w:color w:val="000000"/>
          <w:lang w:val="fr-BE"/>
        </w:rPr>
        <w:t>« C’était un fameux défi technique, mais nous avons atteint le résultat le plus fonctionnel possible »</w:t>
      </w:r>
      <w:r w:rsidRPr="00B37C38">
        <w:rPr>
          <w:rFonts w:ascii="Seat Bcn" w:hAnsi="Seat Bcn"/>
          <w:color w:val="000000"/>
          <w:lang w:val="fr-BE"/>
        </w:rPr>
        <w:t>, conclut-il. Cette bande LED est également associée au système de sécurité Exit Assistant, qui prévient les passagers lorsqu’un véhicule s’approche alors qu’une portière est ouverte.</w:t>
      </w:r>
    </w:p>
    <w:p w14:paraId="756A13E1" w14:textId="77777777" w:rsidR="00D56A40" w:rsidRPr="00B37C38" w:rsidRDefault="00D56A40" w:rsidP="009A416E">
      <w:pPr>
        <w:pStyle w:val="Prrafobsico"/>
        <w:rPr>
          <w:rFonts w:ascii="Seat Bcn" w:hAnsi="Seat Bcn" w:cs="SeatBcn-Medium"/>
          <w:spacing w:val="-1"/>
          <w:sz w:val="20"/>
          <w:szCs w:val="20"/>
          <w:lang w:val="fr-BE"/>
        </w:rPr>
      </w:pPr>
    </w:p>
    <w:p w14:paraId="01898F36" w14:textId="77777777" w:rsidR="002F1FAF" w:rsidRPr="00B37C38" w:rsidRDefault="002F1FAF" w:rsidP="009A416E">
      <w:pPr>
        <w:pStyle w:val="Prrafobsico"/>
        <w:rPr>
          <w:rFonts w:ascii="Seat Bcn" w:hAnsi="Seat Bcn" w:cs="SeatBcn-Medium"/>
          <w:spacing w:val="-1"/>
          <w:sz w:val="20"/>
          <w:szCs w:val="20"/>
          <w:lang w:val="fr-BE"/>
        </w:rPr>
      </w:pPr>
    </w:p>
    <w:p w14:paraId="1547B075" w14:textId="77777777" w:rsidR="002F1FAF" w:rsidRPr="00B37C38" w:rsidRDefault="002F1FAF" w:rsidP="002F1FAF">
      <w:pPr>
        <w:spacing w:after="0" w:line="240" w:lineRule="auto"/>
        <w:rPr>
          <w:rFonts w:ascii="Seat Bcn" w:hAnsi="Seat Bcn" w:cs="SeatBcn-Black"/>
          <w:b/>
          <w:sz w:val="20"/>
          <w:szCs w:val="20"/>
          <w:lang w:val="fr-BE"/>
        </w:rPr>
      </w:pPr>
    </w:p>
    <w:p w14:paraId="7A4947ED"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6859491E"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4456E96D"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5545D928"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73A8B635" w14:textId="77777777" w:rsidR="002F1FAF" w:rsidRDefault="002F1FAF" w:rsidP="009A416E">
      <w:pPr>
        <w:pStyle w:val="Prrafobsico"/>
        <w:rPr>
          <w:rFonts w:ascii="Seat Bcn" w:hAnsi="Seat Bcn" w:cs="SeatBcn-Medium"/>
          <w:spacing w:val="-1"/>
          <w:sz w:val="20"/>
          <w:szCs w:val="20"/>
          <w:lang w:val="en-GB"/>
        </w:rPr>
      </w:pPr>
    </w:p>
    <w:p w14:paraId="2A6317ED" w14:textId="77777777" w:rsidR="002F1FAF" w:rsidRPr="009B3B53" w:rsidRDefault="001C540E"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04ED4739" w14:textId="77777777" w:rsidR="002B6D48" w:rsidRDefault="002B6D48">
      <w:pPr>
        <w:spacing w:after="0" w:line="240" w:lineRule="auto"/>
        <w:rPr>
          <w:rFonts w:ascii="Seat Bcn" w:hAnsi="Seat Bcn" w:cs="SeatBcn-Medium"/>
          <w:color w:val="000000"/>
          <w:spacing w:val="-1"/>
          <w:szCs w:val="20"/>
          <w:lang w:eastAsia="es-ES"/>
        </w:rPr>
      </w:pPr>
    </w:p>
    <w:p w14:paraId="1E5DDA3F" w14:textId="77777777" w:rsidR="002B6D48" w:rsidRDefault="002B6D48">
      <w:pPr>
        <w:spacing w:after="0" w:line="240" w:lineRule="auto"/>
        <w:rPr>
          <w:rFonts w:ascii="Seat Bcn" w:hAnsi="Seat Bcn" w:cs="SeatBcn-Medium"/>
          <w:color w:val="000000"/>
          <w:spacing w:val="-1"/>
          <w:szCs w:val="20"/>
          <w:lang w:eastAsia="es-ES"/>
        </w:rPr>
      </w:pPr>
    </w:p>
    <w:p w14:paraId="3E64CE62" w14:textId="077B4D48" w:rsidR="00A5472F"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20508279" w14:textId="4BAA2217" w:rsidR="002B6D48" w:rsidRDefault="002B6D48" w:rsidP="00B904CB">
      <w:pPr>
        <w:pStyle w:val="Boilerplate"/>
        <w:spacing w:line="288" w:lineRule="auto"/>
        <w:rPr>
          <w:rFonts w:ascii="Seat Bcn" w:eastAsiaTheme="minorEastAsia" w:hAnsi="Seat Bcn" w:cs="SeatBcn-Medium"/>
          <w:color w:val="000000"/>
          <w:spacing w:val="-1"/>
          <w:szCs w:val="20"/>
          <w:lang w:val="en-GB" w:eastAsia="es-ES"/>
        </w:rPr>
      </w:pPr>
    </w:p>
    <w:p w14:paraId="58EAA6CB" w14:textId="3D0D9CCD" w:rsidR="002B6D48" w:rsidRDefault="002B6D48" w:rsidP="00B904CB">
      <w:pPr>
        <w:pStyle w:val="Boilerplate"/>
        <w:spacing w:line="288" w:lineRule="auto"/>
        <w:rPr>
          <w:rFonts w:ascii="Seat Bcn" w:eastAsiaTheme="minorEastAsia" w:hAnsi="Seat Bcn" w:cs="SeatBcn-Medium"/>
          <w:color w:val="000000"/>
          <w:spacing w:val="-1"/>
          <w:szCs w:val="20"/>
          <w:lang w:val="en-GB" w:eastAsia="es-ES"/>
        </w:rPr>
      </w:pPr>
    </w:p>
    <w:p w14:paraId="4E454342" w14:textId="52320C33" w:rsidR="002B6D48" w:rsidRDefault="002B6D48" w:rsidP="00B904CB">
      <w:pPr>
        <w:pStyle w:val="Boilerplate"/>
        <w:spacing w:line="288" w:lineRule="auto"/>
        <w:rPr>
          <w:rFonts w:ascii="Seat Bcn" w:eastAsiaTheme="minorEastAsia" w:hAnsi="Seat Bcn" w:cs="SeatBcn-Medium"/>
          <w:color w:val="000000"/>
          <w:spacing w:val="-1"/>
          <w:szCs w:val="20"/>
          <w:lang w:val="en-GB" w:eastAsia="es-ES"/>
        </w:rPr>
      </w:pPr>
    </w:p>
    <w:p w14:paraId="650AD678" w14:textId="77777777" w:rsidR="002B6D48" w:rsidRPr="00AD3E42" w:rsidRDefault="002B6D48" w:rsidP="00B904CB">
      <w:pPr>
        <w:pStyle w:val="Boilerplate"/>
        <w:spacing w:line="288" w:lineRule="auto"/>
        <w:rPr>
          <w:rFonts w:ascii="Seat Bcn" w:eastAsiaTheme="minorEastAsia" w:hAnsi="Seat Bcn" w:cs="SeatBcn-Medium"/>
          <w:color w:val="000000"/>
          <w:spacing w:val="-1"/>
          <w:szCs w:val="20"/>
          <w:lang w:val="en-GB" w:eastAsia="es-ES"/>
        </w:rPr>
      </w:pPr>
    </w:p>
    <w:p w14:paraId="3C4E57CC" w14:textId="77777777" w:rsidR="00643BE3" w:rsidRDefault="00643BE3" w:rsidP="00643BE3">
      <w:pPr>
        <w:pStyle w:val="Boilerplate"/>
        <w:spacing w:line="240" w:lineRule="auto"/>
        <w:rPr>
          <w:rFonts w:ascii="Seat Bcn" w:hAnsi="Seat Bcn"/>
          <w:color w:val="626366"/>
          <w:sz w:val="16"/>
          <w:szCs w:val="16"/>
          <w:lang w:val="en-GB" w:eastAsia="es-ES"/>
        </w:rPr>
      </w:pPr>
      <w:r>
        <w:rPr>
          <w:rFonts w:ascii="Seat Bcn" w:hAnsi="Seat Bcn"/>
          <w:b/>
          <w:bCs/>
          <w:color w:val="626366"/>
          <w:sz w:val="16"/>
          <w:szCs w:val="16"/>
          <w:lang w:val="en-GB" w:eastAsia="es-ES"/>
        </w:rPr>
        <w:t>SEAT</w:t>
      </w:r>
      <w:r>
        <w:rPr>
          <w:rFonts w:ascii="Seat Bcn" w:hAnsi="Seat Bcn"/>
          <w:color w:val="626366"/>
          <w:sz w:val="16"/>
          <w:szCs w:val="16"/>
          <w:lang w:val="en-GB" w:eastAsia="es-ES"/>
        </w:rPr>
        <w:t xml:space="preserve"> is the only company that designs, develops, manufactures and markets cars in Spain. A member of the Volkswagen Group, the multinational has its headquarters in Martorell (Barcelona), sells vehicles under the SEAT and CUPRA brands, while SEAT MÓ covers urban mobility products and solutions. SEAT exports more than 80% of its vehicles, and is present in 75 countries. </w:t>
      </w:r>
    </w:p>
    <w:p w14:paraId="248B10EA" w14:textId="77777777" w:rsidR="00643BE3" w:rsidRDefault="00643BE3" w:rsidP="00643BE3">
      <w:pPr>
        <w:pStyle w:val="Boilerplate"/>
        <w:spacing w:line="240" w:lineRule="auto"/>
        <w:rPr>
          <w:rFonts w:ascii="Seat Bcn" w:hAnsi="Seat Bcn"/>
          <w:color w:val="626366"/>
          <w:sz w:val="16"/>
          <w:szCs w:val="16"/>
          <w:lang w:val="en-GB" w:eastAsia="es-ES"/>
        </w:rPr>
      </w:pPr>
    </w:p>
    <w:p w14:paraId="0614B8C1" w14:textId="77777777" w:rsidR="00643BE3" w:rsidRDefault="00643BE3" w:rsidP="00643BE3">
      <w:pPr>
        <w:pStyle w:val="Boilerplate"/>
        <w:spacing w:line="240" w:lineRule="auto"/>
        <w:rPr>
          <w:rFonts w:ascii="Seat Bcn" w:hAnsi="Seat Bcn"/>
          <w:color w:val="626366"/>
          <w:sz w:val="16"/>
          <w:szCs w:val="16"/>
          <w:lang w:val="en-GB" w:eastAsia="es-ES"/>
        </w:rPr>
      </w:pPr>
      <w:r>
        <w:rPr>
          <w:rFonts w:ascii="Seat Bcn" w:hAnsi="Seat Bcn"/>
          <w:color w:val="626366"/>
          <w:sz w:val="16"/>
          <w:szCs w:val="16"/>
          <w:lang w:val="en-GB" w:eastAsia="es-ES"/>
        </w:rPr>
        <w:t xml:space="preserve">SEAT employs over 15,000 professionals and has three production centres – Barcelona, El Prat de </w:t>
      </w:r>
      <w:proofErr w:type="spellStart"/>
      <w:r>
        <w:rPr>
          <w:rFonts w:ascii="Seat Bcn" w:hAnsi="Seat Bcn"/>
          <w:color w:val="626366"/>
          <w:sz w:val="16"/>
          <w:szCs w:val="16"/>
          <w:lang w:val="en-GB" w:eastAsia="es-ES"/>
        </w:rPr>
        <w:t>Llobregat</w:t>
      </w:r>
      <w:proofErr w:type="spellEnd"/>
      <w:r>
        <w:rPr>
          <w:rFonts w:ascii="Seat Bcn" w:hAnsi="Seat Bcn"/>
          <w:color w:val="626366"/>
          <w:sz w:val="16"/>
          <w:szCs w:val="16"/>
          <w:lang w:val="en-GB" w:eastAsia="es-ES"/>
        </w:rPr>
        <w:t xml:space="preserve"> and Martorell, where it manufactures the SEAT Ibiza, the SEAT </w:t>
      </w:r>
      <w:proofErr w:type="spellStart"/>
      <w:r>
        <w:rPr>
          <w:rFonts w:ascii="Seat Bcn" w:hAnsi="Seat Bcn"/>
          <w:color w:val="626366"/>
          <w:sz w:val="16"/>
          <w:szCs w:val="16"/>
          <w:lang w:val="en-GB" w:eastAsia="es-ES"/>
        </w:rPr>
        <w:t>Arona</w:t>
      </w:r>
      <w:proofErr w:type="spellEnd"/>
      <w:r>
        <w:rPr>
          <w:rFonts w:ascii="Seat Bcn" w:hAnsi="Seat Bcn"/>
          <w:color w:val="626366"/>
          <w:sz w:val="16"/>
          <w:szCs w:val="16"/>
          <w:lang w:val="en-GB" w:eastAsia="es-ES"/>
        </w:rPr>
        <w:t xml:space="preserve">, the CUPRA </w:t>
      </w:r>
      <w:proofErr w:type="spellStart"/>
      <w:r>
        <w:rPr>
          <w:rFonts w:ascii="Seat Bcn" w:hAnsi="Seat Bcn"/>
          <w:color w:val="626366"/>
          <w:sz w:val="16"/>
          <w:szCs w:val="16"/>
          <w:lang w:val="en-GB" w:eastAsia="es-ES"/>
        </w:rPr>
        <w:t>Formentor</w:t>
      </w:r>
      <w:proofErr w:type="spellEnd"/>
      <w:r>
        <w:rPr>
          <w:rFonts w:ascii="Seat Bcn" w:hAnsi="Seat Bcn"/>
          <w:color w:val="626366"/>
          <w:sz w:val="16"/>
          <w:szCs w:val="16"/>
          <w:lang w:val="en-GB" w:eastAsia="es-ES"/>
        </w:rPr>
        <w:t xml:space="preserve"> and the Leon family. Additionally, the company produces the Ateca in the Czech Republic, the SEAT </w:t>
      </w:r>
      <w:proofErr w:type="spellStart"/>
      <w:r>
        <w:rPr>
          <w:rFonts w:ascii="Seat Bcn" w:hAnsi="Seat Bcn"/>
          <w:color w:val="626366"/>
          <w:sz w:val="16"/>
          <w:szCs w:val="16"/>
          <w:lang w:val="en-GB" w:eastAsia="es-ES"/>
        </w:rPr>
        <w:t>Tarraco</w:t>
      </w:r>
      <w:proofErr w:type="spellEnd"/>
      <w:r>
        <w:rPr>
          <w:rFonts w:ascii="Seat Bcn" w:hAnsi="Seat Bcn"/>
          <w:color w:val="626366"/>
          <w:sz w:val="16"/>
          <w:szCs w:val="16"/>
          <w:lang w:val="en-GB" w:eastAsia="es-ES"/>
        </w:rPr>
        <w:t xml:space="preserve"> in Germany, the SEAT Alhambra in Portugal and the Mii electric, SEAT’s first 100% electric car, in Slovakia. These plants are joined by SEAT:CODE, the software development centre located in Barcelona.</w:t>
      </w:r>
    </w:p>
    <w:p w14:paraId="64006C20" w14:textId="77777777" w:rsidR="00643BE3" w:rsidRDefault="00643BE3" w:rsidP="00643BE3">
      <w:pPr>
        <w:pStyle w:val="Boilerplate"/>
        <w:spacing w:line="240" w:lineRule="auto"/>
        <w:rPr>
          <w:rFonts w:ascii="Seat Bcn" w:hAnsi="Seat Bcn"/>
          <w:color w:val="626366"/>
          <w:sz w:val="16"/>
          <w:szCs w:val="16"/>
          <w:lang w:val="en-GB" w:eastAsia="es-ES"/>
        </w:rPr>
      </w:pPr>
    </w:p>
    <w:p w14:paraId="7F40E150" w14:textId="77777777" w:rsidR="00C7152D" w:rsidRPr="00B22D2A" w:rsidRDefault="00643BE3" w:rsidP="00643BE3">
      <w:pPr>
        <w:pStyle w:val="Boilerplate"/>
        <w:spacing w:line="288" w:lineRule="auto"/>
        <w:rPr>
          <w:rFonts w:ascii="Seat Bcn" w:eastAsia="Times New Roman" w:hAnsi="Seat Bcn" w:cs="SeatBcn-Regular"/>
          <w:color w:val="626366"/>
          <w:sz w:val="16"/>
          <w:szCs w:val="14"/>
          <w:lang w:val="en-GB" w:eastAsia="es-ES"/>
        </w:rPr>
      </w:pPr>
      <w:r>
        <w:rPr>
          <w:rFonts w:ascii="Seat Bcn" w:hAnsi="Seat Bcn"/>
          <w:color w:val="626366"/>
          <w:sz w:val="16"/>
          <w:szCs w:val="16"/>
          <w:lang w:val="en-GB" w:eastAsia="es-ES"/>
        </w:rPr>
        <w:t>SEAT will invest 5 billion euros through to 2025 in R&amp;D projects for vehicle development, specifically to electrify the range, and in equipment and facilities. The company aims to make Martorell a zero-carbon footprint plant by 2050.</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BF841" w14:textId="77777777" w:rsidR="00FC084C" w:rsidRDefault="00FC084C" w:rsidP="00C7152D">
      <w:pPr>
        <w:spacing w:after="0" w:line="240" w:lineRule="auto"/>
      </w:pPr>
      <w:r>
        <w:separator/>
      </w:r>
    </w:p>
  </w:endnote>
  <w:endnote w:type="continuationSeparator" w:id="0">
    <w:p w14:paraId="0AD7E2B2" w14:textId="77777777" w:rsidR="00FC084C" w:rsidRDefault="00FC084C"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at Meta Black Roman">
    <w:altName w:val="Calibri"/>
    <w:charset w:val="00"/>
    <w:family w:val="swiss"/>
    <w:pitch w:val="variable"/>
    <w:sig w:usb0="00000003" w:usb1="00000000" w:usb2="00000000" w:usb3="00000000" w:csb0="00000001" w:csb1="00000000"/>
  </w:font>
  <w:font w:name="Seat Meta Bold Roman">
    <w:altName w:val="Calibri"/>
    <w:charset w:val="00"/>
    <w:family w:val="swiss"/>
    <w:pitch w:val="variable"/>
    <w:sig w:usb0="00000003" w:usb1="00000000" w:usb2="00000000" w:usb3="00000000" w:csb0="00000001" w:csb1="00000000"/>
  </w:font>
  <w:font w:name="Seat Meta Normal Roman">
    <w:altName w:val="Calibri"/>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altName w:val="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Seat Bcn Black"/>
    <w:panose1 w:val="000008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33DF91B7"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2E5E310"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47DF6392"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658D4D67" wp14:editId="78DF5DFA">
                      <wp:simplePos x="0" y="0"/>
                      <wp:positionH relativeFrom="column">
                        <wp:posOffset>-72390</wp:posOffset>
                      </wp:positionH>
                      <wp:positionV relativeFrom="paragraph">
                        <wp:posOffset>128905</wp:posOffset>
                      </wp:positionV>
                      <wp:extent cx="4088130" cy="621030"/>
                      <wp:effectExtent l="0" t="0" r="762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5D777E"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 xml:space="preserve">ling van D’Ieteren </w:t>
                                  </w:r>
                                  <w:r w:rsidR="00643BE3">
                                    <w:rPr>
                                      <w:rFonts w:ascii="Seat Bcn" w:hAnsi="Seat Bcn"/>
                                      <w:sz w:val="16"/>
                                      <w:szCs w:val="16"/>
                                      <w:lang w:val="nl-BE"/>
                                    </w:rPr>
                                    <w:t>Automotive SA/NV</w:t>
                                  </w:r>
                                </w:p>
                                <w:p w14:paraId="47BDD9D7"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595AE85E"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0F914122"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8D4D67" id="_x0000_t202" coordsize="21600,21600" o:spt="202" path="m,l,21600r21600,l21600,xe">
                      <v:stroke joinstyle="miter"/>
                      <v:path gradientshapeok="t" o:connecttype="rect"/>
                    </v:shapetype>
                    <v:shape id="Text Box 2" o:spid="_x0000_s1026" type="#_x0000_t202" style="position:absolute;left:0;text-align:left;margin-left:-5.7pt;margin-top:10.15pt;width:321.9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" stroked="f">
                      <v:textbox>
                        <w:txbxContent>
                          <w:p w14:paraId="275D777E"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 xml:space="preserve">ling van D’Ieteren </w:t>
                            </w:r>
                            <w:r w:rsidR="00643BE3">
                              <w:rPr>
                                <w:rFonts w:ascii="Seat Bcn" w:hAnsi="Seat Bcn"/>
                                <w:sz w:val="16"/>
                                <w:szCs w:val="16"/>
                                <w:lang w:val="nl-BE"/>
                              </w:rPr>
                              <w:t>Automotive SA/NV</w:t>
                            </w:r>
                          </w:p>
                          <w:p w14:paraId="47BDD9D7"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595AE85E"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0F914122"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5FFBB938"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56FD89BC" w14:textId="032365F8"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E433EF">
              <w:rPr>
                <w:rFonts w:ascii="Seat Bcn" w:hAnsi="Seat Bcn"/>
                <w:bCs/>
                <w:sz w:val="16"/>
                <w:szCs w:val="16"/>
              </w:rPr>
              <w:t>5</w:t>
            </w:r>
            <w:r>
              <w:rPr>
                <w:rFonts w:ascii="Seat Bcn" w:hAnsi="Seat Bcn"/>
                <w:bCs/>
                <w:sz w:val="16"/>
                <w:szCs w:val="16"/>
              </w:rPr>
              <w:t>/20</w:t>
            </w:r>
            <w:r w:rsidR="003623C7">
              <w:rPr>
                <w:rFonts w:ascii="Seat Bcn" w:hAnsi="Seat Bcn"/>
                <w:bCs/>
                <w:sz w:val="16"/>
                <w:szCs w:val="16"/>
              </w:rPr>
              <w:t>2</w:t>
            </w:r>
            <w:r w:rsidR="00643BE3">
              <w:rPr>
                <w:rFonts w:ascii="Seat Bcn" w:hAnsi="Seat Bcn"/>
                <w:bCs/>
                <w:sz w:val="16"/>
                <w:szCs w:val="16"/>
              </w:rPr>
              <w:t>1</w:t>
            </w:r>
          </w:p>
        </w:sdtContent>
      </w:sdt>
    </w:sdtContent>
  </w:sdt>
  <w:p w14:paraId="5799DCD1"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2C253FCD" wp14:editId="2C0D583E">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0980C22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53FCD"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0980C22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16FF01EA" wp14:editId="4FF93B1C">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22307245"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F01EA"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22307245"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0A428" w14:textId="77777777" w:rsidR="00FC084C" w:rsidRDefault="00FC084C" w:rsidP="00C7152D">
      <w:pPr>
        <w:spacing w:after="0" w:line="240" w:lineRule="auto"/>
      </w:pPr>
      <w:r>
        <w:separator/>
      </w:r>
    </w:p>
  </w:footnote>
  <w:footnote w:type="continuationSeparator" w:id="0">
    <w:p w14:paraId="6512FA98" w14:textId="77777777" w:rsidR="00FC084C" w:rsidRDefault="00FC084C"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53AFC"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4F147B23" wp14:editId="5FC4C65A">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1AFA6654" wp14:editId="1334731E">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25FFC"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5E310E21" wp14:editId="1AF7E5BA">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3334CCF7" wp14:editId="0BA7E2A5">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42AE8F49" wp14:editId="3DBBB7F7">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84C"/>
    <w:rsid w:val="0000180D"/>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C540E"/>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B6D48"/>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16233"/>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3158"/>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43BE3"/>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24117"/>
    <w:rsid w:val="00B31578"/>
    <w:rsid w:val="00B31DCD"/>
    <w:rsid w:val="00B36893"/>
    <w:rsid w:val="00B37C38"/>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433EF"/>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C084C"/>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D6F5DF"/>
  <w15:docId w15:val="{9A7D4BB0-7CB7-4C9B-8EBA-0111567D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14885">
      <w:bodyDiv w:val="1"/>
      <w:marLeft w:val="0"/>
      <w:marRight w:val="0"/>
      <w:marTop w:val="0"/>
      <w:marBottom w:val="0"/>
      <w:divBdr>
        <w:top w:val="none" w:sz="0" w:space="0" w:color="auto"/>
        <w:left w:val="none" w:sz="0" w:space="0" w:color="auto"/>
        <w:bottom w:val="none" w:sz="0" w:space="0" w:color="auto"/>
        <w:right w:val="none" w:sz="0" w:space="0" w:color="auto"/>
      </w:divBdr>
    </w:div>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37077445">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janvier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83E4-1E5A-4E78-9763-AA49B0F7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janvier2021</Template>
  <TotalTime>0</TotalTime>
  <Pages>2</Pages>
  <Words>983</Words>
  <Characters>5605</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7</cp:revision>
  <cp:lastPrinted>2021-02-05T13:31:00Z</cp:lastPrinted>
  <dcterms:created xsi:type="dcterms:W3CDTF">2021-02-01T10:12:00Z</dcterms:created>
  <dcterms:modified xsi:type="dcterms:W3CDTF">2021-02-05T13:32:00Z</dcterms:modified>
</cp:coreProperties>
</file>